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BEDE0E" w14:textId="77777777" w:rsidR="00ED0D13" w:rsidRPr="001A391B" w:rsidRDefault="00ED0D13" w:rsidP="001A391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0F" w14:textId="77777777" w:rsidR="00244698" w:rsidRPr="001A391B" w:rsidRDefault="00244698" w:rsidP="001A391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10" w14:textId="77777777" w:rsidR="00244698" w:rsidRDefault="001A391B" w:rsidP="001A391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 w:rsidRPr="001A391B">
        <w:rPr>
          <w:rFonts w:ascii="Times New Roman" w:hAnsi="Times New Roman" w:cs="Times New Roman"/>
          <w:sz w:val="24"/>
          <w:szCs w:val="24"/>
        </w:rPr>
        <w:t>Vasalemma karjääri pindala on 344,09 ha (registrikaart nr 212).</w:t>
      </w:r>
      <w:r>
        <w:rPr>
          <w:rFonts w:ascii="Times New Roman" w:hAnsi="Times New Roman" w:cs="Times New Roman"/>
          <w:sz w:val="24"/>
          <w:szCs w:val="24"/>
        </w:rPr>
        <w:t xml:space="preserve"> Antud te</w:t>
      </w:r>
      <w:r w:rsidR="000701AF">
        <w:rPr>
          <w:rFonts w:ascii="Times New Roman" w:hAnsi="Times New Roman" w:cs="Times New Roman"/>
          <w:sz w:val="24"/>
          <w:szCs w:val="24"/>
        </w:rPr>
        <w:t xml:space="preserve">rritooriumil ei toimu üheaegset </w:t>
      </w:r>
      <w:r w:rsidRPr="008D4D47">
        <w:rPr>
          <w:rFonts w:ascii="Times New Roman" w:hAnsi="Times New Roman" w:cs="Times New Roman"/>
          <w:sz w:val="24"/>
          <w:szCs w:val="24"/>
        </w:rPr>
        <w:t>ehituslubjakivi</w:t>
      </w:r>
      <w:r w:rsidR="000701AF">
        <w:rPr>
          <w:rFonts w:ascii="Times New Roman" w:hAnsi="Times New Roman" w:cs="Times New Roman"/>
          <w:sz w:val="24"/>
          <w:szCs w:val="24"/>
        </w:rPr>
        <w:t xml:space="preserve"> kaevandamist. E</w:t>
      </w:r>
      <w:r w:rsidRPr="008D4D47">
        <w:rPr>
          <w:rFonts w:ascii="Times New Roman" w:hAnsi="Times New Roman" w:cs="Times New Roman"/>
          <w:sz w:val="24"/>
          <w:szCs w:val="24"/>
        </w:rPr>
        <w:t>hituslubjakivi</w:t>
      </w:r>
      <w:r>
        <w:rPr>
          <w:rFonts w:ascii="Times New Roman" w:hAnsi="Times New Roman" w:cs="Times New Roman"/>
          <w:sz w:val="24"/>
          <w:szCs w:val="24"/>
        </w:rPr>
        <w:t xml:space="preserve"> kaevandamine toimub plokkide kaupa.</w:t>
      </w:r>
      <w:r w:rsidR="000701A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FBEDE11" w14:textId="77777777" w:rsidR="00244698" w:rsidRPr="001A391B" w:rsidRDefault="00244698" w:rsidP="001A391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12" w14:textId="77777777" w:rsidR="00244698" w:rsidRDefault="00244698">
      <w:r w:rsidRPr="00244698">
        <w:rPr>
          <w:noProof/>
        </w:rPr>
        <w:drawing>
          <wp:inline distT="0" distB="0" distL="0" distR="0" wp14:anchorId="0FBEDECB" wp14:editId="0FBEDECC">
            <wp:extent cx="5760720" cy="2889547"/>
            <wp:effectExtent l="0" t="0" r="0" b="635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9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EDE13" w14:textId="77777777" w:rsidR="00244698" w:rsidRPr="000701AF" w:rsidRDefault="000701AF" w:rsidP="000701AF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0701AF">
        <w:rPr>
          <w:rFonts w:ascii="Times New Roman" w:hAnsi="Times New Roman" w:cs="Times New Roman"/>
          <w:b/>
          <w:sz w:val="24"/>
          <w:szCs w:val="24"/>
        </w:rPr>
        <w:t>Joonis 1.</w:t>
      </w:r>
      <w:r w:rsidRPr="000701AF">
        <w:rPr>
          <w:rFonts w:ascii="Times New Roman" w:hAnsi="Times New Roman" w:cs="Times New Roman"/>
          <w:sz w:val="24"/>
          <w:szCs w:val="24"/>
        </w:rPr>
        <w:tab/>
        <w:t>Vasalemma karjääri territoorium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FBEDE14" w14:textId="77777777" w:rsidR="009D3DC9" w:rsidRDefault="009D3DC9"/>
    <w:p w14:paraId="0FBEDE15" w14:textId="77777777" w:rsidR="009D3DC9" w:rsidRDefault="009D3DC9">
      <w:r w:rsidRPr="009D3DC9">
        <w:rPr>
          <w:noProof/>
        </w:rPr>
        <w:lastRenderedPageBreak/>
        <w:drawing>
          <wp:inline distT="0" distB="0" distL="0" distR="0" wp14:anchorId="0FBEDECD" wp14:editId="0FBEDECE">
            <wp:extent cx="5760720" cy="2909145"/>
            <wp:effectExtent l="0" t="0" r="0" b="5715"/>
            <wp:docPr id="6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0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EDE16" w14:textId="77777777" w:rsidR="000701AF" w:rsidRPr="000701AF" w:rsidRDefault="000701AF" w:rsidP="000701AF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0701AF">
        <w:rPr>
          <w:rFonts w:ascii="Times New Roman" w:hAnsi="Times New Roman" w:cs="Times New Roman"/>
          <w:b/>
          <w:sz w:val="24"/>
          <w:szCs w:val="24"/>
        </w:rPr>
        <w:t>Joonis 2.</w:t>
      </w:r>
      <w:r w:rsidRPr="000701AF">
        <w:rPr>
          <w:rFonts w:ascii="Times New Roman" w:hAnsi="Times New Roman" w:cs="Times New Roman"/>
          <w:sz w:val="24"/>
          <w:szCs w:val="24"/>
        </w:rPr>
        <w:tab/>
        <w:t xml:space="preserve">Vasalemma karjääri </w:t>
      </w:r>
      <w:r>
        <w:rPr>
          <w:rFonts w:ascii="Times New Roman" w:hAnsi="Times New Roman" w:cs="Times New Roman"/>
          <w:sz w:val="24"/>
          <w:szCs w:val="24"/>
        </w:rPr>
        <w:t xml:space="preserve">ehituslubjakivi </w:t>
      </w:r>
      <w:r w:rsidRPr="000701AF">
        <w:rPr>
          <w:rFonts w:ascii="Times New Roman" w:hAnsi="Times New Roman" w:cs="Times New Roman"/>
          <w:sz w:val="24"/>
          <w:szCs w:val="24"/>
        </w:rPr>
        <w:t xml:space="preserve">aktiivne tarbevaru </w:t>
      </w:r>
      <w:r>
        <w:rPr>
          <w:rFonts w:ascii="Times New Roman" w:hAnsi="Times New Roman" w:cs="Times New Roman"/>
          <w:sz w:val="24"/>
          <w:szCs w:val="24"/>
        </w:rPr>
        <w:t>ei asu</w:t>
      </w:r>
      <w:r w:rsidRPr="000701AF">
        <w:rPr>
          <w:rFonts w:ascii="Times New Roman" w:hAnsi="Times New Roman" w:cs="Times New Roman"/>
          <w:sz w:val="24"/>
          <w:szCs w:val="24"/>
        </w:rPr>
        <w:t xml:space="preserve"> 344,09 ha</w:t>
      </w:r>
    </w:p>
    <w:p w14:paraId="0FBEDE17" w14:textId="77777777" w:rsidR="00244698" w:rsidRDefault="00F50628">
      <w:r w:rsidRPr="00F50628">
        <w:rPr>
          <w:noProof/>
        </w:rPr>
        <w:lastRenderedPageBreak/>
        <w:drawing>
          <wp:inline distT="0" distB="0" distL="0" distR="0" wp14:anchorId="0FBEDECF" wp14:editId="0FBEDED0">
            <wp:extent cx="5760720" cy="5949968"/>
            <wp:effectExtent l="0" t="0" r="0" b="0"/>
            <wp:docPr id="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49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EDE18" w14:textId="77777777" w:rsidR="008D4D47" w:rsidRDefault="000701AF" w:rsidP="0047340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E</w:t>
      </w:r>
      <w:r w:rsidR="008D4D47" w:rsidRPr="008D4D47">
        <w:rPr>
          <w:rFonts w:ascii="Times New Roman" w:hAnsi="Times New Roman" w:cs="Times New Roman"/>
          <w:sz w:val="24"/>
          <w:szCs w:val="24"/>
        </w:rPr>
        <w:t>hituslubjakivi kaevandamine</w:t>
      </w:r>
      <w:r w:rsidR="008D4D47">
        <w:rPr>
          <w:rFonts w:ascii="Times New Roman" w:hAnsi="Times New Roman" w:cs="Times New Roman"/>
          <w:sz w:val="24"/>
          <w:szCs w:val="24"/>
        </w:rPr>
        <w:t xml:space="preserve"> toimub plokkide kaupa. Korraga ei kaevandata 25 ha pindalal, kuna kogu plokis toimub kaevandamine ühe ekskavaatoriga, transport </w:t>
      </w:r>
      <w:r w:rsidR="00473403">
        <w:rPr>
          <w:rFonts w:ascii="Times New Roman" w:hAnsi="Times New Roman" w:cs="Times New Roman"/>
          <w:sz w:val="24"/>
          <w:szCs w:val="24"/>
        </w:rPr>
        <w:t>ühe kopplaadurig</w:t>
      </w:r>
      <w:r w:rsidR="008D4D47">
        <w:rPr>
          <w:rFonts w:ascii="Times New Roman" w:hAnsi="Times New Roman" w:cs="Times New Roman"/>
          <w:sz w:val="24"/>
          <w:szCs w:val="24"/>
        </w:rPr>
        <w:t xml:space="preserve">a ning </w:t>
      </w:r>
      <w:r w:rsidR="008D4D47" w:rsidRPr="008D4D47">
        <w:rPr>
          <w:rFonts w:ascii="Times New Roman" w:hAnsi="Times New Roman" w:cs="Times New Roman"/>
          <w:sz w:val="24"/>
          <w:szCs w:val="24"/>
        </w:rPr>
        <w:t>ehituslubjakivi</w:t>
      </w:r>
      <w:r w:rsidR="00473403">
        <w:rPr>
          <w:rFonts w:ascii="Times New Roman" w:hAnsi="Times New Roman" w:cs="Times New Roman"/>
          <w:sz w:val="24"/>
          <w:szCs w:val="24"/>
        </w:rPr>
        <w:t xml:space="preserve"> p</w:t>
      </w:r>
      <w:r w:rsidR="008D4D47">
        <w:rPr>
          <w:rFonts w:ascii="Times New Roman" w:hAnsi="Times New Roman" w:cs="Times New Roman"/>
          <w:sz w:val="24"/>
          <w:szCs w:val="24"/>
        </w:rPr>
        <w:t>urustamine ühe liikuva purustiga</w:t>
      </w:r>
      <w:r w:rsidR="00473403">
        <w:rPr>
          <w:rFonts w:ascii="Times New Roman" w:hAnsi="Times New Roman" w:cs="Times New Roman"/>
          <w:sz w:val="24"/>
          <w:szCs w:val="24"/>
        </w:rPr>
        <w:t xml:space="preserve"> ja </w:t>
      </w:r>
      <w:r w:rsidR="00473403" w:rsidRPr="008D4D47">
        <w:rPr>
          <w:rFonts w:ascii="Times New Roman" w:hAnsi="Times New Roman" w:cs="Times New Roman"/>
          <w:sz w:val="24"/>
          <w:szCs w:val="24"/>
        </w:rPr>
        <w:t>ehituslubjakivi</w:t>
      </w:r>
      <w:r w:rsidR="00473403">
        <w:rPr>
          <w:rFonts w:ascii="Times New Roman" w:hAnsi="Times New Roman" w:cs="Times New Roman"/>
          <w:sz w:val="24"/>
          <w:szCs w:val="24"/>
        </w:rPr>
        <w:t xml:space="preserve"> fraktsioonidesse eraldamine ühe liikuva sõelaga.</w:t>
      </w:r>
    </w:p>
    <w:p w14:paraId="0FBEDE19" w14:textId="77777777" w:rsidR="00473403" w:rsidRDefault="002E1810" w:rsidP="003F66D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0"/>
          <w:szCs w:val="20"/>
          <w:lang w:eastAsia="et-EE"/>
        </w:rPr>
        <w:drawing>
          <wp:inline distT="0" distB="0" distL="0" distR="0" wp14:anchorId="0FBEDED1" wp14:editId="0FBEDED2">
            <wp:extent cx="5648325" cy="2914650"/>
            <wp:effectExtent l="0" t="0" r="9525" b="0"/>
            <wp:docPr id="7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EDE1A" w14:textId="77777777" w:rsidR="00473403" w:rsidRPr="002E1810" w:rsidRDefault="002E1810" w:rsidP="002E1810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 w:rsidRPr="002E1810">
        <w:rPr>
          <w:rFonts w:ascii="Times New Roman" w:hAnsi="Times New Roman" w:cs="Times New Roman"/>
          <w:b/>
          <w:sz w:val="24"/>
          <w:szCs w:val="24"/>
        </w:rPr>
        <w:t>Joonis 3.</w:t>
      </w:r>
      <w:r w:rsidRPr="002E1810">
        <w:rPr>
          <w:rFonts w:ascii="Times New Roman" w:hAnsi="Times New Roman" w:cs="Times New Roman"/>
          <w:sz w:val="24"/>
          <w:szCs w:val="24"/>
        </w:rPr>
        <w:tab/>
        <w:t>Tootmisprotsessi liikuvad heiteallikad</w:t>
      </w:r>
    </w:p>
    <w:p w14:paraId="0FBEDE1B" w14:textId="77777777" w:rsidR="008D4D47" w:rsidRDefault="008D4D47" w:rsidP="002E1810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1C" w14:textId="77777777" w:rsidR="002E1810" w:rsidRDefault="00213E0B" w:rsidP="002E1810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Vasalemma karjääri heiteallikad pole kohtkindlad vaid pidevas liikumises.</w:t>
      </w:r>
    </w:p>
    <w:p w14:paraId="0FBEDE1D" w14:textId="77777777" w:rsidR="00213E0B" w:rsidRPr="002E1810" w:rsidRDefault="00213E0B" w:rsidP="002E1810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1E" w14:textId="77777777" w:rsidR="00AE364A" w:rsidRPr="009E4BE3" w:rsidRDefault="009E4BE3" w:rsidP="009E4BE3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 w:rsidRPr="009E4BE3">
        <w:rPr>
          <w:rFonts w:ascii="Times New Roman" w:hAnsi="Times New Roman" w:cs="Times New Roman"/>
          <w:sz w:val="24"/>
          <w:szCs w:val="24"/>
        </w:rPr>
        <w:t xml:space="preserve">Nordkalk AS Kurevere karjääri LHK </w:t>
      </w:r>
      <w:r>
        <w:rPr>
          <w:rFonts w:ascii="Times New Roman" w:hAnsi="Times New Roman" w:cs="Times New Roman"/>
          <w:sz w:val="24"/>
          <w:szCs w:val="24"/>
        </w:rPr>
        <w:t xml:space="preserve">Projektis „OÜ KUPI. Nordkalk AS Kurevere karjääri kui käitise saasteallikatest välisõhku eralduvate saasteainete lubatud heitkoguste projekt. Tallinn, 2016“ leiti analoogsel Vasalemma karjääris olevale </w:t>
      </w:r>
      <w:proofErr w:type="spellStart"/>
      <w:r>
        <w:rPr>
          <w:rFonts w:ascii="Times New Roman" w:hAnsi="Times New Roman" w:cs="Times New Roman"/>
          <w:sz w:val="24"/>
          <w:szCs w:val="24"/>
        </w:rPr>
        <w:t>dolokivi</w:t>
      </w:r>
      <w:proofErr w:type="spellEnd"/>
      <w:r w:rsidR="008D4D47">
        <w:rPr>
          <w:rFonts w:ascii="Times New Roman" w:hAnsi="Times New Roman" w:cs="Times New Roman"/>
          <w:sz w:val="24"/>
          <w:szCs w:val="24"/>
        </w:rPr>
        <w:t>/ehituslubjakivi</w:t>
      </w:r>
      <w:r>
        <w:rPr>
          <w:rFonts w:ascii="Times New Roman" w:hAnsi="Times New Roman" w:cs="Times New Roman"/>
          <w:sz w:val="24"/>
          <w:szCs w:val="24"/>
        </w:rPr>
        <w:t xml:space="preserve"> purustile ja sõelale Eesti Energia AS Keskkonnateenistuse Ökoloogia Laboratooriumi töökeskkonna mõõtmise protokolli 2-14/1105 alusel äkkheide sõltuvalt vertikaalsetest tuule kiirustest.</w:t>
      </w:r>
    </w:p>
    <w:p w14:paraId="0FBEDE1F" w14:textId="77777777" w:rsidR="009E4BE3" w:rsidRPr="009E4BE3" w:rsidRDefault="009E4BE3" w:rsidP="009E4BE3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20" w14:textId="77777777" w:rsidR="00732661" w:rsidRPr="00732661" w:rsidRDefault="00732661" w:rsidP="00732661">
      <w:pPr>
        <w:pStyle w:val="Vahedeta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732661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Turbulentse </w:t>
      </w:r>
      <w:proofErr w:type="spellStart"/>
      <w:r w:rsidRPr="00732661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kovariatsiooni</w:t>
      </w:r>
      <w:proofErr w:type="spellEnd"/>
      <w:r w:rsidRPr="00732661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meetod</w:t>
      </w:r>
      <w:r w:rsidRPr="0073266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(inglise keeles </w:t>
      </w:r>
      <w:proofErr w:type="spellStart"/>
      <w:r w:rsidRPr="00732661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Eddy</w:t>
      </w:r>
      <w:proofErr w:type="spellEnd"/>
      <w:r w:rsidRPr="00732661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</w:t>
      </w:r>
      <w:proofErr w:type="spellStart"/>
      <w:r w:rsidRPr="00732661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Covariance</w:t>
      </w:r>
      <w:proofErr w:type="spellEnd"/>
      <w:r w:rsidRPr="0073266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) on </w:t>
      </w:r>
      <w:hyperlink r:id="rId8" w:tooltip="Mikrometeoroloogia (pole veel kirjutatud)" w:history="1">
        <w:r w:rsidRPr="00732661">
          <w:rPr>
            <w:rStyle w:val="Hperlink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mikrometeoroloogiline</w:t>
        </w:r>
      </w:hyperlink>
      <w:r w:rsidRPr="0073266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meetod, millega määratakse </w:t>
      </w:r>
      <w:hyperlink r:id="rId9" w:tooltip="Gaas" w:history="1">
        <w:r w:rsidRPr="00732661">
          <w:rPr>
            <w:rStyle w:val="Hperlink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gaaside</w:t>
        </w:r>
      </w:hyperlink>
      <w:r w:rsidRPr="0073266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liikumist </w:t>
      </w:r>
      <w:hyperlink r:id="rId10" w:tooltip="Biosfäär" w:history="1">
        <w:r w:rsidRPr="00732661">
          <w:rPr>
            <w:rStyle w:val="Hperlink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biosfääri</w:t>
        </w:r>
      </w:hyperlink>
      <w:r w:rsidRPr="0073266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ja </w:t>
      </w:r>
      <w:hyperlink r:id="rId11" w:tooltip="Atmosfäär" w:history="1">
        <w:r w:rsidRPr="00732661">
          <w:rPr>
            <w:rStyle w:val="Hperlink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atmosfääri</w:t>
        </w:r>
      </w:hyperlink>
      <w:r w:rsidRPr="0073266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vahel, mõõtes vertikaalse tuule kiiruse ja gaaside segunemise vahelist </w:t>
      </w:r>
      <w:hyperlink r:id="rId12" w:tooltip="Kovariatsioon (pole veel kirjutatud)" w:history="1">
        <w:proofErr w:type="spellStart"/>
        <w:r w:rsidRPr="00732661">
          <w:rPr>
            <w:rStyle w:val="Hperlink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kovariatsiooni</w:t>
        </w:r>
        <w:proofErr w:type="spellEnd"/>
      </w:hyperlink>
      <w:r w:rsidRPr="00732661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14:paraId="0FBEDE21" w14:textId="77777777" w:rsidR="00AE364A" w:rsidRDefault="00AE364A" w:rsidP="00732661">
      <w:pPr>
        <w:pStyle w:val="Vahedeta"/>
        <w:jc w:val="both"/>
      </w:pPr>
    </w:p>
    <w:p w14:paraId="0FBEDE22" w14:textId="77777777" w:rsidR="00732661" w:rsidRPr="00732661" w:rsidRDefault="00732661" w:rsidP="00732661">
      <w:pPr>
        <w:pStyle w:val="Vahedeta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et-EE"/>
        </w:rPr>
      </w:pPr>
      <w:r w:rsidRPr="007326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et-EE"/>
        </w:rPr>
        <w:t xml:space="preserve">Turbulentse </w:t>
      </w:r>
      <w:proofErr w:type="spellStart"/>
      <w:r w:rsidRPr="007326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et-EE"/>
        </w:rPr>
        <w:t>kovariatsiooni</w:t>
      </w:r>
      <w:proofErr w:type="spellEnd"/>
      <w:r w:rsidRPr="007326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et-EE"/>
        </w:rPr>
        <w:t xml:space="preserve"> valem</w:t>
      </w:r>
    </w:p>
    <w:p w14:paraId="0FBEDE23" w14:textId="77777777" w:rsidR="00946920" w:rsidRDefault="00946920" w:rsidP="00732661">
      <w:pPr>
        <w:pStyle w:val="Vahedeta"/>
        <w:jc w:val="both"/>
        <w:rPr>
          <w:rFonts w:ascii="Times New Roman" w:eastAsia="Times New Roman" w:hAnsi="Times New Roman" w:cs="Times New Roman"/>
          <w:color w:val="202122"/>
          <w:sz w:val="24"/>
          <w:szCs w:val="24"/>
          <w:lang w:eastAsia="et-EE"/>
        </w:rPr>
      </w:pPr>
    </w:p>
    <w:p w14:paraId="0FBEDE24" w14:textId="77777777" w:rsidR="00732661" w:rsidRPr="00732661" w:rsidRDefault="00732661" w:rsidP="00946920">
      <w:pPr>
        <w:pStyle w:val="Vahedeta"/>
        <w:jc w:val="center"/>
        <w:rPr>
          <w:rFonts w:ascii="Times New Roman" w:eastAsia="Times New Roman" w:hAnsi="Times New Roman" w:cs="Times New Roman"/>
          <w:color w:val="202122"/>
          <w:sz w:val="24"/>
          <w:szCs w:val="24"/>
          <w:lang w:eastAsia="et-EE"/>
        </w:rPr>
      </w:pPr>
      <w:r w:rsidRPr="00732661">
        <w:rPr>
          <w:rFonts w:ascii="Times New Roman" w:eastAsia="Times New Roman" w:hAnsi="Times New Roman" w:cs="Times New Roman"/>
          <w:color w:val="202122"/>
          <w:sz w:val="24"/>
          <w:szCs w:val="24"/>
          <w:lang w:eastAsia="et-EE"/>
        </w:rPr>
        <w:t>F=</w:t>
      </w:r>
      <w:proofErr w:type="spellStart"/>
      <w:r w:rsidRPr="00732661">
        <w:rPr>
          <w:rFonts w:ascii="Times New Roman" w:eastAsia="Times New Roman" w:hAnsi="Times New Roman" w:cs="Times New Roman"/>
          <w:color w:val="202122"/>
          <w:sz w:val="24"/>
          <w:szCs w:val="24"/>
          <w:lang w:eastAsia="et-EE"/>
        </w:rPr>
        <w:t>ρ</w:t>
      </w:r>
      <w:r w:rsidRPr="00732661">
        <w:rPr>
          <w:rFonts w:ascii="Times New Roman" w:eastAsia="Times New Roman" w:hAnsi="Times New Roman" w:cs="Times New Roman"/>
          <w:color w:val="202122"/>
          <w:sz w:val="24"/>
          <w:szCs w:val="24"/>
          <w:vertAlign w:val="subscript"/>
          <w:lang w:eastAsia="et-EE"/>
        </w:rPr>
        <w:t>a</w:t>
      </w:r>
      <w:r w:rsidRPr="00732661">
        <w:rPr>
          <w:rFonts w:ascii="Times New Roman" w:eastAsia="Times New Roman" w:hAnsi="Times New Roman" w:cs="Times New Roman"/>
          <w:color w:val="202122"/>
          <w:sz w:val="24"/>
          <w:szCs w:val="24"/>
          <w:lang w:eastAsia="et-EE"/>
        </w:rPr>
        <w:t>w'c</w:t>
      </w:r>
      <w:proofErr w:type="spellEnd"/>
      <w:r w:rsidRPr="00732661">
        <w:rPr>
          <w:rFonts w:ascii="Times New Roman" w:eastAsia="Times New Roman" w:hAnsi="Times New Roman" w:cs="Times New Roman"/>
          <w:color w:val="202122"/>
          <w:sz w:val="24"/>
          <w:szCs w:val="24"/>
          <w:lang w:eastAsia="et-EE"/>
        </w:rPr>
        <w:t>'</w:t>
      </w:r>
    </w:p>
    <w:p w14:paraId="0FBEDE25" w14:textId="77777777" w:rsidR="00732661" w:rsidRDefault="00732661" w:rsidP="00732661">
      <w:pPr>
        <w:pStyle w:val="Vahedeta"/>
        <w:jc w:val="both"/>
        <w:rPr>
          <w:rFonts w:ascii="Times New Roman" w:eastAsia="Times New Roman" w:hAnsi="Times New Roman" w:cs="Times New Roman"/>
          <w:color w:val="202122"/>
          <w:sz w:val="24"/>
          <w:szCs w:val="24"/>
          <w:lang w:eastAsia="et-EE"/>
        </w:rPr>
      </w:pPr>
    </w:p>
    <w:p w14:paraId="0FBEDE26" w14:textId="77777777" w:rsidR="00732661" w:rsidRPr="00946920" w:rsidRDefault="0043011E" w:rsidP="00732661">
      <w:pPr>
        <w:pStyle w:val="Vahedeta"/>
        <w:jc w:val="both"/>
        <w:rPr>
          <w:rFonts w:ascii="Times New Roman" w:eastAsia="Times New Roman" w:hAnsi="Times New Roman" w:cs="Times New Roman"/>
          <w:sz w:val="24"/>
          <w:szCs w:val="24"/>
          <w:lang w:eastAsia="et-EE"/>
        </w:rPr>
      </w:pPr>
      <w:hyperlink r:id="rId13" w:tooltip="Turbulent (pole veel kirjutatud)" w:history="1">
        <w:r w:rsidR="00732661" w:rsidRPr="00946920">
          <w:rPr>
            <w:rFonts w:ascii="Times New Roman" w:eastAsia="Times New Roman" w:hAnsi="Times New Roman" w:cs="Times New Roman"/>
            <w:sz w:val="24"/>
            <w:szCs w:val="24"/>
            <w:lang w:eastAsia="et-EE"/>
          </w:rPr>
          <w:t>Turbulentne</w:t>
        </w:r>
      </w:hyperlink>
      <w:r w:rsidR="00732661" w:rsidRPr="00946920">
        <w:rPr>
          <w:rFonts w:ascii="Times New Roman" w:eastAsia="Times New Roman" w:hAnsi="Times New Roman" w:cs="Times New Roman"/>
          <w:sz w:val="24"/>
          <w:szCs w:val="24"/>
          <w:lang w:eastAsia="et-EE"/>
        </w:rPr>
        <w:t xml:space="preserve"> voog (F) on keskmine õhutihedus korrutatud vertikaalse tuule kiiruse (w) ja uuritava gaasi kontsentratsiooniga (c), kus </w:t>
      </w:r>
      <w:proofErr w:type="spellStart"/>
      <w:r w:rsidR="00732661" w:rsidRPr="00946920">
        <w:rPr>
          <w:rFonts w:ascii="Times New Roman" w:eastAsia="Times New Roman" w:hAnsi="Times New Roman" w:cs="Times New Roman"/>
          <w:sz w:val="24"/>
          <w:szCs w:val="24"/>
          <w:lang w:eastAsia="et-EE"/>
        </w:rPr>
        <w:t>ρ</w:t>
      </w:r>
      <w:r w:rsidR="00732661" w:rsidRPr="00946920">
        <w:rPr>
          <w:rFonts w:ascii="Times New Roman" w:eastAsia="Times New Roman" w:hAnsi="Times New Roman" w:cs="Times New Roman"/>
          <w:sz w:val="24"/>
          <w:szCs w:val="24"/>
          <w:vertAlign w:val="subscript"/>
          <w:lang w:eastAsia="et-EE"/>
        </w:rPr>
        <w:t>a</w:t>
      </w:r>
      <w:proofErr w:type="spellEnd"/>
      <w:r w:rsidR="00732661" w:rsidRPr="00946920">
        <w:rPr>
          <w:rFonts w:ascii="Times New Roman" w:eastAsia="Times New Roman" w:hAnsi="Times New Roman" w:cs="Times New Roman"/>
          <w:sz w:val="24"/>
          <w:szCs w:val="24"/>
          <w:lang w:eastAsia="et-EE"/>
        </w:rPr>
        <w:t xml:space="preserve"> on õhutihedus, ülakomad tähistavad kõikumist keskmisest.</w:t>
      </w:r>
    </w:p>
    <w:p w14:paraId="0FBEDE27" w14:textId="77777777" w:rsidR="00732661" w:rsidRDefault="00732661" w:rsidP="00732661">
      <w:pPr>
        <w:pStyle w:val="Vahedeta"/>
      </w:pPr>
    </w:p>
    <w:p w14:paraId="0FBEDE28" w14:textId="77777777" w:rsidR="00224A97" w:rsidRDefault="00A81E60">
      <w:r w:rsidRPr="00A81E60">
        <w:rPr>
          <w:noProof/>
        </w:rPr>
        <w:drawing>
          <wp:inline distT="0" distB="0" distL="0" distR="0" wp14:anchorId="0FBEDED3" wp14:editId="0FBEDED4">
            <wp:extent cx="5760720" cy="3193935"/>
            <wp:effectExtent l="0" t="0" r="0" b="698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EDE29" w14:textId="77777777" w:rsidR="00213E0B" w:rsidRPr="00213E0B" w:rsidRDefault="00213E0B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 w:rsidRPr="00213E0B">
        <w:rPr>
          <w:rFonts w:ascii="Times New Roman" w:hAnsi="Times New Roman" w:cs="Times New Roman"/>
          <w:b/>
          <w:sz w:val="24"/>
          <w:szCs w:val="24"/>
        </w:rPr>
        <w:t>Joonis 4.</w:t>
      </w:r>
      <w:r w:rsidRPr="00213E0B">
        <w:rPr>
          <w:rFonts w:ascii="Times New Roman" w:hAnsi="Times New Roman" w:cs="Times New Roman"/>
          <w:sz w:val="24"/>
          <w:szCs w:val="24"/>
        </w:rPr>
        <w:tab/>
      </w:r>
      <w:r w:rsidRPr="00213E0B">
        <w:rPr>
          <w:rFonts w:ascii="Times New Roman" w:hAnsi="Times New Roman" w:cs="Times New Roman"/>
          <w:bCs/>
          <w:i/>
          <w:color w:val="000000"/>
          <w:sz w:val="24"/>
          <w:szCs w:val="24"/>
        </w:rPr>
        <w:t>Välisõhu kaitse seaduse</w:t>
      </w:r>
      <w:r w:rsidRPr="00213E0B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tähenduses äkkheide Vasalemma karjääris olemasolevat ehituslubjakivi pealmaa kaevandamise tehnoloogiat kasutades</w:t>
      </w:r>
    </w:p>
    <w:p w14:paraId="0FBEDE2A" w14:textId="77777777" w:rsidR="00213E0B" w:rsidRPr="00213E0B" w:rsidRDefault="00213E0B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2B" w14:textId="77777777" w:rsidR="00213E0B" w:rsidRDefault="00213E0B" w:rsidP="00213E0B">
      <w:pPr>
        <w:pStyle w:val="Vahedeta"/>
      </w:pPr>
    </w:p>
    <w:p w14:paraId="0FBEDE2C" w14:textId="77777777" w:rsidR="00213E0B" w:rsidRDefault="00213E0B" w:rsidP="00213E0B">
      <w:pPr>
        <w:pStyle w:val="Vahedeta"/>
      </w:pPr>
    </w:p>
    <w:p w14:paraId="0FBEDE2D" w14:textId="77777777" w:rsidR="00213E0B" w:rsidRPr="00213E0B" w:rsidRDefault="00213E0B" w:rsidP="00213E0B">
      <w:pPr>
        <w:pStyle w:val="Vahedeta"/>
        <w:rPr>
          <w:rFonts w:ascii="Times New Roman" w:hAnsi="Times New Roman" w:cs="Times New Roman"/>
          <w:sz w:val="24"/>
          <w:szCs w:val="24"/>
          <w:u w:val="single"/>
        </w:rPr>
      </w:pPr>
      <w:r w:rsidRPr="00213E0B">
        <w:rPr>
          <w:rFonts w:ascii="Times New Roman" w:hAnsi="Times New Roman" w:cs="Times New Roman"/>
          <w:sz w:val="24"/>
          <w:szCs w:val="24"/>
          <w:u w:val="single"/>
        </w:rPr>
        <w:lastRenderedPageBreak/>
        <w:t>Kurevere karjääri LHK-Projektist:</w:t>
      </w:r>
    </w:p>
    <w:p w14:paraId="0FBEDE2E" w14:textId="77777777" w:rsidR="00213E0B" w:rsidRDefault="00213E0B" w:rsidP="00213E0B">
      <w:pPr>
        <w:pStyle w:val="Vahedeta"/>
      </w:pPr>
    </w:p>
    <w:p w14:paraId="0FBEDE2F" w14:textId="77777777" w:rsidR="00213E0B" w:rsidRDefault="00213E0B" w:rsidP="00213E0B">
      <w:pPr>
        <w:pStyle w:val="Standard"/>
        <w:shd w:val="clear" w:color="auto" w:fill="FFFFFF"/>
        <w:jc w:val="both"/>
      </w:pPr>
      <w:r>
        <w:rPr>
          <w:b/>
          <w:bCs/>
          <w:sz w:val="20"/>
          <w:szCs w:val="20"/>
        </w:rPr>
        <w:t>11. Tehnoloogilised äkkheited (</w:t>
      </w:r>
      <w:r>
        <w:rPr>
          <w:b/>
          <w:bCs/>
          <w:color w:val="000000"/>
          <w:sz w:val="20"/>
          <w:szCs w:val="20"/>
        </w:rPr>
        <w:t>Euroopa Parlamendi ja nõukogu määruse (EÜ) nr 166/2006 I lisas nimetatud tegevuse korral)</w:t>
      </w:r>
    </w:p>
    <w:p w14:paraId="0FBEDE30" w14:textId="77777777" w:rsidR="00213E0B" w:rsidRDefault="00213E0B" w:rsidP="00213E0B">
      <w:pPr>
        <w:pStyle w:val="Standard"/>
        <w:shd w:val="clear" w:color="auto" w:fill="FFFFFF"/>
        <w:jc w:val="both"/>
        <w:rPr>
          <w:b/>
          <w:bCs/>
          <w:color w:val="000000"/>
          <w:sz w:val="20"/>
          <w:szCs w:val="20"/>
        </w:rPr>
      </w:pPr>
    </w:p>
    <w:p w14:paraId="0FBEDE31" w14:textId="77777777" w:rsidR="00213E0B" w:rsidRPr="00F47633" w:rsidRDefault="00213E0B" w:rsidP="00213E0B">
      <w:pPr>
        <w:pStyle w:val="Standard"/>
        <w:shd w:val="clear" w:color="auto" w:fill="FFFFFF"/>
        <w:jc w:val="both"/>
        <w:rPr>
          <w:b/>
          <w:bCs/>
          <w:color w:val="000000"/>
          <w:sz w:val="20"/>
          <w:szCs w:val="20"/>
        </w:rPr>
      </w:pPr>
      <w:r>
        <w:rPr>
          <w:bCs/>
          <w:color w:val="000000"/>
          <w:sz w:val="20"/>
          <w:szCs w:val="20"/>
        </w:rPr>
        <w:t xml:space="preserve">Kurevere karjääri pindala on 39,67 ha. Euroopa Parlamendi ja Nõukogu määruse (EÜ) nr 166/2006 I Lisa alusel peab kajastama juriidiliselt  tehnoloogilist äkkheidet, sest maa-ala pindala, kus tegelik kaevandamine toimub, on &gt; 25 ha (tegevus: pealmaakaevandamine ja kivimurd (3.b)). </w:t>
      </w:r>
      <w:r w:rsidRPr="00F47633">
        <w:rPr>
          <w:b/>
          <w:bCs/>
          <w:color w:val="000000"/>
          <w:sz w:val="20"/>
          <w:szCs w:val="20"/>
        </w:rPr>
        <w:t xml:space="preserve">Tehnoloogiline äkkheidet puudub </w:t>
      </w:r>
      <w:r w:rsidRPr="00F47633">
        <w:rPr>
          <w:b/>
          <w:bCs/>
          <w:i/>
          <w:color w:val="000000"/>
          <w:sz w:val="20"/>
          <w:szCs w:val="20"/>
        </w:rPr>
        <w:t>Välisõhu kaitse seaduse</w:t>
      </w:r>
      <w:r w:rsidRPr="00F47633">
        <w:rPr>
          <w:b/>
          <w:bCs/>
          <w:color w:val="000000"/>
          <w:sz w:val="20"/>
          <w:szCs w:val="20"/>
        </w:rPr>
        <w:t xml:space="preserve"> tähenduses Kurevere karjääris. Kurevere karjääris esineb </w:t>
      </w:r>
      <w:r w:rsidRPr="00F47633">
        <w:rPr>
          <w:b/>
          <w:bCs/>
          <w:i/>
          <w:color w:val="000000"/>
          <w:sz w:val="20"/>
          <w:szCs w:val="20"/>
        </w:rPr>
        <w:t>Välisõhu kaitse seaduse</w:t>
      </w:r>
      <w:r w:rsidRPr="00F47633">
        <w:rPr>
          <w:b/>
          <w:bCs/>
          <w:color w:val="000000"/>
          <w:sz w:val="20"/>
          <w:szCs w:val="20"/>
        </w:rPr>
        <w:t xml:space="preserve"> tähenduses äkkheide.</w:t>
      </w:r>
    </w:p>
    <w:p w14:paraId="0FBEDE32" w14:textId="77777777" w:rsidR="00213E0B" w:rsidRDefault="00213E0B" w:rsidP="00213E0B">
      <w:pPr>
        <w:pStyle w:val="Standard"/>
        <w:shd w:val="clear" w:color="auto" w:fill="FFFFFF"/>
        <w:jc w:val="both"/>
      </w:pPr>
    </w:p>
    <w:tbl>
      <w:tblPr>
        <w:tblW w:w="11200" w:type="dxa"/>
        <w:tblInd w:w="73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8"/>
        <w:gridCol w:w="762"/>
        <w:gridCol w:w="1688"/>
        <w:gridCol w:w="1150"/>
        <w:gridCol w:w="1250"/>
        <w:gridCol w:w="1575"/>
        <w:gridCol w:w="1012"/>
        <w:gridCol w:w="1038"/>
        <w:gridCol w:w="1437"/>
      </w:tblGrid>
      <w:tr w:rsidR="00213E0B" w14:paraId="0FBEDE39" w14:textId="77777777" w:rsidTr="00833BAB">
        <w:trPr>
          <w:trHeight w:val="233"/>
        </w:trPr>
        <w:tc>
          <w:tcPr>
            <w:tcW w:w="20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3" w14:textId="77777777" w:rsidR="00213E0B" w:rsidRDefault="00213E0B" w:rsidP="00833BAB">
            <w:pPr>
              <w:pStyle w:val="Standard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Saasteallikas</w:t>
            </w:r>
          </w:p>
        </w:tc>
        <w:tc>
          <w:tcPr>
            <w:tcW w:w="16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4" w14:textId="77777777" w:rsidR="00213E0B" w:rsidRDefault="00213E0B" w:rsidP="00833BAB">
            <w:pPr>
              <w:pStyle w:val="Standard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Äkkheite põhjus</w:t>
            </w:r>
          </w:p>
        </w:tc>
        <w:tc>
          <w:tcPr>
            <w:tcW w:w="11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5" w14:textId="77777777" w:rsidR="00213E0B" w:rsidRDefault="00213E0B" w:rsidP="00833BAB">
            <w:pPr>
              <w:pStyle w:val="Standard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Äkkheite kestus,</w:t>
            </w:r>
          </w:p>
          <w:p w14:paraId="0FBEDE36" w14:textId="77777777" w:rsidR="00213E0B" w:rsidRDefault="00213E0B" w:rsidP="00833BAB">
            <w:pPr>
              <w:pStyle w:val="Standard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tundide arv</w:t>
            </w:r>
          </w:p>
          <w:p w14:paraId="0FBEDE37" w14:textId="77777777" w:rsidR="00213E0B" w:rsidRDefault="00213E0B" w:rsidP="00833BAB">
            <w:pPr>
              <w:pStyle w:val="Standard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(aastaks </w:t>
            </w:r>
            <w:proofErr w:type="spellStart"/>
            <w:r>
              <w:rPr>
                <w:sz w:val="20"/>
                <w:szCs w:val="20"/>
              </w:rPr>
              <w:t>prognoo-sitav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63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8" w14:textId="77777777" w:rsidR="00213E0B" w:rsidRDefault="00213E0B" w:rsidP="00833BAB">
            <w:pPr>
              <w:pStyle w:val="CommentText"/>
              <w:snapToGrid w:val="0"/>
            </w:pPr>
            <w:r>
              <w:t>Välisõhku eralduvad saasteained</w:t>
            </w:r>
          </w:p>
        </w:tc>
      </w:tr>
      <w:tr w:rsidR="00213E0B" w14:paraId="0FBEDE42" w14:textId="77777777" w:rsidTr="00833BAB">
        <w:trPr>
          <w:trHeight w:val="180"/>
        </w:trPr>
        <w:tc>
          <w:tcPr>
            <w:tcW w:w="1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A" w14:textId="77777777" w:rsidR="00213E0B" w:rsidRDefault="00213E0B" w:rsidP="00833BAB">
            <w:pPr>
              <w:pStyle w:val="Standard"/>
              <w:shd w:val="clear" w:color="auto" w:fill="FFFFFF"/>
              <w:snapToGrid w:val="0"/>
              <w:ind w:right="-5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nimetus</w:t>
            </w:r>
          </w:p>
        </w:tc>
        <w:tc>
          <w:tcPr>
            <w:tcW w:w="7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B" w14:textId="77777777" w:rsidR="00213E0B" w:rsidRDefault="00213E0B" w:rsidP="00833BAB">
            <w:pPr>
              <w:pStyle w:val="Standard"/>
              <w:shd w:val="clear" w:color="auto" w:fill="FFFFFF"/>
              <w:snapToGrid w:val="0"/>
              <w:ind w:right="-5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 plaanil või kaardil</w:t>
            </w:r>
          </w:p>
        </w:tc>
        <w:tc>
          <w:tcPr>
            <w:tcW w:w="16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C" w14:textId="77777777" w:rsidR="00213E0B" w:rsidRDefault="00213E0B" w:rsidP="00833BAB"/>
        </w:tc>
        <w:tc>
          <w:tcPr>
            <w:tcW w:w="11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D" w14:textId="77777777" w:rsidR="00213E0B" w:rsidRDefault="00213E0B" w:rsidP="00833BAB"/>
        </w:tc>
        <w:tc>
          <w:tcPr>
            <w:tcW w:w="12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3E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sz w:val="20"/>
                <w:szCs w:val="20"/>
              </w:rPr>
              <w:t>CAS</w:t>
            </w:r>
            <w:r>
              <w:rPr>
                <w:sz w:val="20"/>
                <w:szCs w:val="20"/>
                <w:vertAlign w:val="superscript"/>
              </w:rPr>
              <w:t xml:space="preserve"> </w:t>
            </w:r>
            <w:r>
              <w:rPr>
                <w:sz w:val="20"/>
                <w:szCs w:val="20"/>
              </w:rPr>
              <w:t>nr</w:t>
            </w:r>
          </w:p>
          <w:p w14:paraId="0FBEDE3F" w14:textId="77777777" w:rsidR="00213E0B" w:rsidRDefault="00213E0B" w:rsidP="00833BAB">
            <w:pPr>
              <w:pStyle w:val="Standard"/>
              <w:shd w:val="clear" w:color="auto" w:fill="FFFFFF"/>
              <w:ind w:right="-51"/>
              <w:rPr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0" w14:textId="77777777" w:rsidR="00213E0B" w:rsidRDefault="00213E0B" w:rsidP="00833BAB">
            <w:pPr>
              <w:pStyle w:val="Standard"/>
              <w:shd w:val="clear" w:color="auto" w:fill="FFFFFF"/>
              <w:snapToGrid w:val="0"/>
              <w:ind w:right="-5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nimetus</w:t>
            </w:r>
          </w:p>
        </w:tc>
        <w:tc>
          <w:tcPr>
            <w:tcW w:w="34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1" w14:textId="77777777" w:rsidR="00213E0B" w:rsidRDefault="00213E0B" w:rsidP="00833BAB">
            <w:pPr>
              <w:pStyle w:val="Standard"/>
              <w:shd w:val="clear" w:color="auto" w:fill="FFFFFF"/>
              <w:snapToGrid w:val="0"/>
              <w:ind w:right="-5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äkkheite kogus</w:t>
            </w:r>
          </w:p>
        </w:tc>
      </w:tr>
      <w:tr w:rsidR="00213E0B" w14:paraId="0FBEDE57" w14:textId="77777777" w:rsidTr="00833BAB">
        <w:trPr>
          <w:trHeight w:val="1035"/>
        </w:trPr>
        <w:tc>
          <w:tcPr>
            <w:tcW w:w="12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3" w14:textId="77777777" w:rsidR="00213E0B" w:rsidRDefault="00213E0B" w:rsidP="00833BAB"/>
        </w:tc>
        <w:tc>
          <w:tcPr>
            <w:tcW w:w="7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4" w14:textId="77777777" w:rsidR="00213E0B" w:rsidRDefault="00213E0B" w:rsidP="00833BAB"/>
        </w:tc>
        <w:tc>
          <w:tcPr>
            <w:tcW w:w="16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5" w14:textId="77777777" w:rsidR="00213E0B" w:rsidRDefault="00213E0B" w:rsidP="00833BAB"/>
        </w:tc>
        <w:tc>
          <w:tcPr>
            <w:tcW w:w="11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6" w14:textId="77777777" w:rsidR="00213E0B" w:rsidRDefault="00213E0B" w:rsidP="00833BAB"/>
        </w:tc>
        <w:tc>
          <w:tcPr>
            <w:tcW w:w="12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7" w14:textId="77777777" w:rsidR="00213E0B" w:rsidRDefault="00213E0B" w:rsidP="00833BAB"/>
        </w:tc>
        <w:tc>
          <w:tcPr>
            <w:tcW w:w="15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8" w14:textId="77777777" w:rsidR="00213E0B" w:rsidRDefault="00213E0B" w:rsidP="00833BAB"/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9" w14:textId="77777777" w:rsidR="00213E0B" w:rsidRDefault="00213E0B" w:rsidP="00833BAB">
            <w:pPr>
              <w:pStyle w:val="Standard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väljuvate gaaside mahu-ühiku kohta hetkeline (</w:t>
            </w:r>
            <w:proofErr w:type="spellStart"/>
            <w:r>
              <w:rPr>
                <w:sz w:val="20"/>
                <w:szCs w:val="20"/>
              </w:rPr>
              <w:t>kesk-mine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prognoo-sitav</w:t>
            </w:r>
            <w:proofErr w:type="spellEnd"/>
            <w:r>
              <w:rPr>
                <w:sz w:val="20"/>
                <w:szCs w:val="20"/>
              </w:rPr>
              <w:t>), mg/Nm³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A" w14:textId="77777777" w:rsidR="00213E0B" w:rsidRDefault="00213E0B" w:rsidP="00833BAB">
            <w:pPr>
              <w:pStyle w:val="Standard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hetkeline, g/s</w:t>
            </w:r>
          </w:p>
          <w:p w14:paraId="0FBEDE4B" w14:textId="77777777" w:rsidR="00213E0B" w:rsidRDefault="00213E0B" w:rsidP="00833BAB">
            <w:pPr>
              <w:pStyle w:val="Standard"/>
              <w:ind w:right="-66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(täpsus</w:t>
            </w:r>
          </w:p>
          <w:p w14:paraId="0FBEDE4C" w14:textId="77777777" w:rsidR="00213E0B" w:rsidRDefault="00213E0B" w:rsidP="00833BAB">
            <w:pPr>
              <w:pStyle w:val="Standard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0,001)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4D" w14:textId="77777777" w:rsidR="00213E0B" w:rsidRDefault="00213E0B" w:rsidP="00833BAB">
            <w:pPr>
              <w:pStyle w:val="Standard"/>
              <w:snapToGrid w:val="0"/>
              <w:ind w:right="-66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tonnides aastas</w:t>
            </w:r>
          </w:p>
          <w:p w14:paraId="0FBEDE4E" w14:textId="77777777" w:rsidR="00213E0B" w:rsidRDefault="00213E0B" w:rsidP="00833BAB">
            <w:pPr>
              <w:pStyle w:val="Standard"/>
              <w:snapToGrid w:val="0"/>
              <w:ind w:right="-66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(täpsus 0,001);</w:t>
            </w:r>
          </w:p>
          <w:p w14:paraId="0FBEDE4F" w14:textId="77777777" w:rsidR="00213E0B" w:rsidRDefault="00213E0B" w:rsidP="00833BAB">
            <w:pPr>
              <w:pStyle w:val="Standard"/>
              <w:ind w:right="-66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RM ja POS-id –</w:t>
            </w:r>
          </w:p>
          <w:p w14:paraId="0FBEDE50" w14:textId="77777777" w:rsidR="00213E0B" w:rsidRDefault="00213E0B" w:rsidP="00833BAB">
            <w:pPr>
              <w:pStyle w:val="Standard"/>
              <w:ind w:right="-66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kg-des</w:t>
            </w:r>
          </w:p>
          <w:p w14:paraId="0FBEDE51" w14:textId="77777777" w:rsidR="00213E0B" w:rsidRDefault="00213E0B" w:rsidP="00833BAB">
            <w:pPr>
              <w:pStyle w:val="Standard"/>
              <w:ind w:right="-66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(täpsus 0,001)</w:t>
            </w:r>
          </w:p>
          <w:p w14:paraId="0FBEDE52" w14:textId="77777777" w:rsidR="00213E0B" w:rsidRDefault="00213E0B" w:rsidP="00833BAB">
            <w:pPr>
              <w:pStyle w:val="Standard"/>
              <w:ind w:right="-664"/>
            </w:pPr>
            <w:r>
              <w:rPr>
                <w:sz w:val="20"/>
                <w:szCs w:val="20"/>
              </w:rPr>
              <w:t>PCDD/PCDF</w:t>
            </w:r>
            <w:r>
              <w:rPr>
                <w:i/>
                <w:iCs/>
                <w:sz w:val="20"/>
                <w:szCs w:val="20"/>
              </w:rPr>
              <w:t>–</w:t>
            </w:r>
          </w:p>
          <w:p w14:paraId="0FBEDE53" w14:textId="77777777" w:rsidR="00213E0B" w:rsidRDefault="00213E0B" w:rsidP="00833BAB">
            <w:pPr>
              <w:pStyle w:val="Standard"/>
              <w:ind w:right="-664"/>
            </w:pPr>
            <w:r>
              <w:rPr>
                <w:sz w:val="20"/>
                <w:szCs w:val="20"/>
              </w:rPr>
              <w:t>mg-des (täpsus 0,000001)</w:t>
            </w:r>
          </w:p>
          <w:p w14:paraId="0FBEDE54" w14:textId="77777777" w:rsidR="00213E0B" w:rsidRDefault="00213E0B" w:rsidP="00833BAB">
            <w:pPr>
              <w:pStyle w:val="Standard"/>
              <w:snapToGrid w:val="0"/>
              <w:ind w:right="-66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(aastaks</w:t>
            </w:r>
          </w:p>
          <w:p w14:paraId="0FBEDE55" w14:textId="77777777" w:rsidR="00213E0B" w:rsidRDefault="00213E0B" w:rsidP="00833BAB">
            <w:pPr>
              <w:pStyle w:val="Standard"/>
              <w:ind w:right="-66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prognoositav)</w:t>
            </w:r>
          </w:p>
          <w:p w14:paraId="0FBEDE56" w14:textId="77777777" w:rsidR="00213E0B" w:rsidRDefault="00213E0B" w:rsidP="00833BAB">
            <w:pPr>
              <w:pStyle w:val="Standard"/>
              <w:ind w:right="-664"/>
              <w:rPr>
                <w:sz w:val="20"/>
                <w:szCs w:val="20"/>
              </w:rPr>
            </w:pPr>
          </w:p>
        </w:tc>
      </w:tr>
      <w:tr w:rsidR="00213E0B" w14:paraId="0FBEDE61" w14:textId="77777777" w:rsidTr="00833BAB"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58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59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5A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5B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5C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5D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5E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5F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0" w14:textId="77777777" w:rsidR="00213E0B" w:rsidRDefault="00213E0B" w:rsidP="00833BAB">
            <w:pPr>
              <w:pStyle w:val="Standard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</w:t>
            </w:r>
          </w:p>
        </w:tc>
      </w:tr>
      <w:tr w:rsidR="00213E0B" w14:paraId="0FBEDE6F" w14:textId="77777777" w:rsidTr="00833BAB">
        <w:trPr>
          <w:trHeight w:val="105"/>
        </w:trPr>
        <w:tc>
          <w:tcPr>
            <w:tcW w:w="1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2" w14:textId="77777777" w:rsidR="00213E0B" w:rsidRDefault="00213E0B" w:rsidP="00833BAB">
            <w:pPr>
              <w:pStyle w:val="Standard"/>
              <w:snapToGrid w:val="0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Dolokivi</w:t>
            </w:r>
            <w:proofErr w:type="spellEnd"/>
            <w:r>
              <w:rPr>
                <w:sz w:val="20"/>
                <w:szCs w:val="20"/>
              </w:rPr>
              <w:t xml:space="preserve"> purusti, </w:t>
            </w:r>
            <w:proofErr w:type="spellStart"/>
            <w:r>
              <w:rPr>
                <w:sz w:val="20"/>
                <w:szCs w:val="20"/>
              </w:rPr>
              <w:t>fraktsionee-rimissõelad</w:t>
            </w:r>
            <w:proofErr w:type="spellEnd"/>
            <w:r>
              <w:rPr>
                <w:sz w:val="20"/>
                <w:szCs w:val="20"/>
              </w:rPr>
              <w:t xml:space="preserve"> ja</w:t>
            </w:r>
          </w:p>
          <w:p w14:paraId="0FBEDE63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proofErr w:type="spellStart"/>
            <w:r>
              <w:rPr>
                <w:sz w:val="20"/>
                <w:szCs w:val="20"/>
              </w:rPr>
              <w:t>valmistoo-dangu</w:t>
            </w:r>
            <w:proofErr w:type="spellEnd"/>
            <w:r>
              <w:rPr>
                <w:sz w:val="20"/>
                <w:szCs w:val="20"/>
              </w:rPr>
              <w:t xml:space="preserve"> kuhilad</w:t>
            </w:r>
          </w:p>
        </w:tc>
        <w:tc>
          <w:tcPr>
            <w:tcW w:w="7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4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6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5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Õhuvoolu turbulentne </w:t>
            </w:r>
            <w:proofErr w:type="spellStart"/>
            <w:r>
              <w:rPr>
                <w:bCs/>
                <w:sz w:val="20"/>
                <w:szCs w:val="20"/>
              </w:rPr>
              <w:t>kovariatsioon</w:t>
            </w:r>
            <w:proofErr w:type="spellEnd"/>
          </w:p>
        </w:tc>
        <w:tc>
          <w:tcPr>
            <w:tcW w:w="11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6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90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7" w14:textId="77777777" w:rsidR="00213E0B" w:rsidRDefault="00213E0B" w:rsidP="00833BAB">
            <w:pPr>
              <w:pStyle w:val="Standard"/>
              <w:snapToGrid w:val="0"/>
              <w:jc w:val="center"/>
            </w:pPr>
            <w:proofErr w:type="spellStart"/>
            <w:r>
              <w:rPr>
                <w:sz w:val="20"/>
                <w:szCs w:val="20"/>
              </w:rPr>
              <w:t>PM</w:t>
            </w:r>
            <w:r>
              <w:rPr>
                <w:sz w:val="20"/>
                <w:szCs w:val="20"/>
                <w:vertAlign w:val="subscript"/>
              </w:rPr>
              <w:t>sum</w:t>
            </w:r>
            <w:proofErr w:type="spellEnd"/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8" w14:textId="77777777" w:rsidR="00213E0B" w:rsidRDefault="00213E0B" w:rsidP="00833BAB">
            <w:pPr>
              <w:pStyle w:val="Standard"/>
              <w:snapToGrid w:val="0"/>
            </w:pPr>
            <w:r>
              <w:rPr>
                <w:sz w:val="20"/>
                <w:szCs w:val="20"/>
              </w:rPr>
              <w:t>Tahked osakesed, summaarselt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9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2,190</w:t>
            </w:r>
          </w:p>
          <w:p w14:paraId="0FBEDE6A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Mõlemad liinid töös: 12,500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B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0,798</w:t>
            </w:r>
          </w:p>
          <w:p w14:paraId="0FBEDE6C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6,688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6D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0,259</w:t>
            </w:r>
          </w:p>
          <w:p w14:paraId="0FBEDE6E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2,167</w:t>
            </w:r>
          </w:p>
        </w:tc>
      </w:tr>
      <w:tr w:rsidR="00213E0B" w14:paraId="0FBEDE7C" w14:textId="77777777" w:rsidTr="00833BAB">
        <w:trPr>
          <w:trHeight w:val="105"/>
        </w:trPr>
        <w:tc>
          <w:tcPr>
            <w:tcW w:w="12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0" w14:textId="77777777" w:rsidR="00213E0B" w:rsidRDefault="00213E0B" w:rsidP="00833BAB">
            <w:pPr>
              <w:pStyle w:val="Standard"/>
              <w:shd w:val="clear" w:color="auto" w:fill="FFFFFF"/>
              <w:snapToGrid w:val="0"/>
              <w:ind w:left="36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1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6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2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3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4" w14:textId="77777777" w:rsidR="00213E0B" w:rsidRDefault="00213E0B" w:rsidP="00833BAB">
            <w:pPr>
              <w:pStyle w:val="Standard"/>
              <w:snapToGrid w:val="0"/>
              <w:jc w:val="center"/>
            </w:pPr>
            <w:r>
              <w:rPr>
                <w:sz w:val="20"/>
                <w:szCs w:val="20"/>
              </w:rPr>
              <w:t>PM</w:t>
            </w:r>
            <w:r>
              <w:rPr>
                <w:sz w:val="20"/>
                <w:szCs w:val="20"/>
                <w:vertAlign w:val="subscript"/>
              </w:rPr>
              <w:t>10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5" w14:textId="77777777" w:rsidR="00213E0B" w:rsidRDefault="00213E0B" w:rsidP="00833BAB">
            <w:pPr>
              <w:pStyle w:val="Standard"/>
              <w:snapToGrid w:val="0"/>
            </w:pPr>
            <w:r>
              <w:rPr>
                <w:sz w:val="20"/>
                <w:szCs w:val="20"/>
              </w:rPr>
              <w:t>Peened PM</w:t>
            </w:r>
            <w:r>
              <w:rPr>
                <w:sz w:val="20"/>
                <w:szCs w:val="20"/>
                <w:vertAlign w:val="subscript"/>
              </w:rPr>
              <w:t>10</w:t>
            </w:r>
            <w:r>
              <w:rPr>
                <w:sz w:val="20"/>
                <w:szCs w:val="20"/>
              </w:rPr>
              <w:t>-osakesed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6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1,700</w:t>
            </w:r>
          </w:p>
          <w:p w14:paraId="0FBEDE77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10,700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8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0,621</w:t>
            </w:r>
          </w:p>
          <w:p w14:paraId="0FBEDE79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5,694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A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0,201</w:t>
            </w:r>
          </w:p>
          <w:p w14:paraId="0FBEDE7B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1,845</w:t>
            </w:r>
          </w:p>
        </w:tc>
      </w:tr>
      <w:tr w:rsidR="00213E0B" w14:paraId="0FBEDE89" w14:textId="77777777" w:rsidTr="00833BAB">
        <w:trPr>
          <w:trHeight w:val="105"/>
        </w:trPr>
        <w:tc>
          <w:tcPr>
            <w:tcW w:w="12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D" w14:textId="77777777" w:rsidR="00213E0B" w:rsidRDefault="00213E0B" w:rsidP="00833BAB">
            <w:pPr>
              <w:pStyle w:val="Standard"/>
              <w:shd w:val="clear" w:color="auto" w:fill="FFFFFF"/>
              <w:snapToGrid w:val="0"/>
              <w:ind w:left="36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E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6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7F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0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1" w14:textId="77777777" w:rsidR="00213E0B" w:rsidRDefault="00213E0B" w:rsidP="00833BAB">
            <w:pPr>
              <w:pStyle w:val="Standard"/>
              <w:snapToGrid w:val="0"/>
              <w:jc w:val="center"/>
            </w:pPr>
            <w:r>
              <w:rPr>
                <w:sz w:val="20"/>
                <w:szCs w:val="20"/>
              </w:rPr>
              <w:t>PM</w:t>
            </w:r>
            <w:r>
              <w:rPr>
                <w:sz w:val="20"/>
                <w:szCs w:val="20"/>
                <w:vertAlign w:val="subscript"/>
              </w:rPr>
              <w:t>2,5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2" w14:textId="77777777" w:rsidR="00213E0B" w:rsidRDefault="00213E0B" w:rsidP="00833BAB">
            <w:pPr>
              <w:pStyle w:val="Standard"/>
              <w:snapToGrid w:val="0"/>
            </w:pPr>
            <w:r>
              <w:rPr>
                <w:sz w:val="20"/>
                <w:szCs w:val="20"/>
              </w:rPr>
              <w:t>Eriti peened PM</w:t>
            </w:r>
            <w:r>
              <w:rPr>
                <w:sz w:val="20"/>
                <w:szCs w:val="20"/>
                <w:vertAlign w:val="subscript"/>
              </w:rPr>
              <w:t>2,5</w:t>
            </w:r>
            <w:r>
              <w:rPr>
                <w:sz w:val="20"/>
                <w:szCs w:val="20"/>
              </w:rPr>
              <w:t>-osakesed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3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1,200</w:t>
            </w:r>
          </w:p>
          <w:p w14:paraId="0FBEDE84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8,850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5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0,374</w:t>
            </w:r>
          </w:p>
          <w:p w14:paraId="0FBEDE86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4,040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7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0,121</w:t>
            </w:r>
          </w:p>
          <w:p w14:paraId="0FBEDE88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1,309</w:t>
            </w:r>
          </w:p>
        </w:tc>
      </w:tr>
    </w:tbl>
    <w:p w14:paraId="0FBEDE8A" w14:textId="77777777" w:rsidR="00213E0B" w:rsidRDefault="00213E0B" w:rsidP="00213E0B">
      <w:pPr>
        <w:pageBreakBefore/>
      </w:pPr>
    </w:p>
    <w:tbl>
      <w:tblPr>
        <w:tblW w:w="11200" w:type="dxa"/>
        <w:tblInd w:w="73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8"/>
        <w:gridCol w:w="762"/>
        <w:gridCol w:w="1688"/>
        <w:gridCol w:w="1150"/>
        <w:gridCol w:w="1250"/>
        <w:gridCol w:w="1575"/>
        <w:gridCol w:w="1012"/>
        <w:gridCol w:w="1038"/>
        <w:gridCol w:w="1437"/>
      </w:tblGrid>
      <w:tr w:rsidR="00213E0B" w14:paraId="0FBEDE97" w14:textId="77777777" w:rsidTr="00833BAB">
        <w:trPr>
          <w:trHeight w:val="105"/>
        </w:trPr>
        <w:tc>
          <w:tcPr>
            <w:tcW w:w="1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B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proofErr w:type="spellStart"/>
            <w:r>
              <w:rPr>
                <w:sz w:val="20"/>
                <w:szCs w:val="20"/>
              </w:rPr>
              <w:t>Dolojahu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valmista-mise</w:t>
            </w:r>
            <w:proofErr w:type="spellEnd"/>
            <w:r>
              <w:rPr>
                <w:sz w:val="20"/>
                <w:szCs w:val="20"/>
              </w:rPr>
              <w:t xml:space="preserve"> sõlm (vastuvõtu- punker ja veski) ja </w:t>
            </w:r>
            <w:proofErr w:type="spellStart"/>
            <w:r>
              <w:rPr>
                <w:sz w:val="20"/>
                <w:szCs w:val="20"/>
              </w:rPr>
              <w:t>valmistoo-dangu</w:t>
            </w:r>
            <w:proofErr w:type="spellEnd"/>
            <w:r>
              <w:rPr>
                <w:sz w:val="20"/>
                <w:szCs w:val="20"/>
              </w:rPr>
              <w:t xml:space="preserve"> kuhilad</w:t>
            </w:r>
          </w:p>
        </w:tc>
        <w:tc>
          <w:tcPr>
            <w:tcW w:w="7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C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6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D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20"/>
                <w:szCs w:val="20"/>
              </w:rPr>
              <w:t xml:space="preserve">Õhuvoolu turbulentne </w:t>
            </w:r>
            <w:proofErr w:type="spellStart"/>
            <w:r>
              <w:rPr>
                <w:bCs/>
                <w:sz w:val="20"/>
                <w:szCs w:val="20"/>
              </w:rPr>
              <w:t>kovariatsioon</w:t>
            </w:r>
            <w:proofErr w:type="spellEnd"/>
          </w:p>
        </w:tc>
        <w:tc>
          <w:tcPr>
            <w:tcW w:w="11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E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90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8F" w14:textId="77777777" w:rsidR="00213E0B" w:rsidRDefault="00213E0B" w:rsidP="00833BAB">
            <w:pPr>
              <w:pStyle w:val="Standard"/>
              <w:snapToGrid w:val="0"/>
              <w:jc w:val="center"/>
            </w:pPr>
            <w:proofErr w:type="spellStart"/>
            <w:r>
              <w:rPr>
                <w:sz w:val="20"/>
                <w:szCs w:val="20"/>
              </w:rPr>
              <w:t>PM</w:t>
            </w:r>
            <w:r>
              <w:rPr>
                <w:sz w:val="20"/>
                <w:szCs w:val="20"/>
                <w:vertAlign w:val="subscript"/>
              </w:rPr>
              <w:t>sum</w:t>
            </w:r>
            <w:proofErr w:type="spellEnd"/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0" w14:textId="77777777" w:rsidR="00213E0B" w:rsidRDefault="00213E0B" w:rsidP="00833BAB">
            <w:pPr>
              <w:pStyle w:val="Standard"/>
              <w:snapToGrid w:val="0"/>
            </w:pPr>
            <w:r>
              <w:rPr>
                <w:sz w:val="20"/>
                <w:szCs w:val="20"/>
              </w:rPr>
              <w:t>Tahked osakesed, summaarselt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1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1,240</w:t>
            </w:r>
          </w:p>
          <w:p w14:paraId="0FBEDE92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12,500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3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0,432</w:t>
            </w:r>
          </w:p>
          <w:p w14:paraId="0FBEDE94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6,688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5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0,140</w:t>
            </w:r>
          </w:p>
          <w:p w14:paraId="0FBEDE96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2,167</w:t>
            </w:r>
          </w:p>
        </w:tc>
      </w:tr>
      <w:tr w:rsidR="00213E0B" w14:paraId="0FBEDEA4" w14:textId="77777777" w:rsidTr="00833BAB">
        <w:trPr>
          <w:trHeight w:val="105"/>
        </w:trPr>
        <w:tc>
          <w:tcPr>
            <w:tcW w:w="12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8" w14:textId="77777777" w:rsidR="00213E0B" w:rsidRDefault="00213E0B" w:rsidP="00833BAB">
            <w:pPr>
              <w:pStyle w:val="Standard"/>
              <w:shd w:val="clear" w:color="auto" w:fill="FFFFFF"/>
              <w:snapToGrid w:val="0"/>
              <w:ind w:left="36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9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6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A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B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C" w14:textId="77777777" w:rsidR="00213E0B" w:rsidRDefault="00213E0B" w:rsidP="00833BAB">
            <w:pPr>
              <w:pStyle w:val="Standard"/>
              <w:snapToGrid w:val="0"/>
              <w:jc w:val="center"/>
            </w:pPr>
            <w:r>
              <w:rPr>
                <w:sz w:val="20"/>
                <w:szCs w:val="20"/>
              </w:rPr>
              <w:t>PM</w:t>
            </w:r>
            <w:r>
              <w:rPr>
                <w:sz w:val="20"/>
                <w:szCs w:val="20"/>
                <w:vertAlign w:val="subscript"/>
              </w:rPr>
              <w:t>10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D" w14:textId="77777777" w:rsidR="00213E0B" w:rsidRDefault="00213E0B" w:rsidP="00833BAB">
            <w:pPr>
              <w:pStyle w:val="Standard"/>
              <w:snapToGrid w:val="0"/>
            </w:pPr>
            <w:r>
              <w:rPr>
                <w:sz w:val="20"/>
                <w:szCs w:val="20"/>
              </w:rPr>
              <w:t>Peened PM</w:t>
            </w:r>
            <w:r>
              <w:rPr>
                <w:sz w:val="20"/>
                <w:szCs w:val="20"/>
                <w:vertAlign w:val="subscript"/>
              </w:rPr>
              <w:t>10</w:t>
            </w:r>
            <w:r>
              <w:rPr>
                <w:sz w:val="20"/>
                <w:szCs w:val="20"/>
              </w:rPr>
              <w:t>-osakesed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9E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0,970</w:t>
            </w:r>
          </w:p>
          <w:p w14:paraId="0FBEDE9F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10,700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0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0,350</w:t>
            </w:r>
          </w:p>
          <w:p w14:paraId="0FBEDEA1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5,694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2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0,113</w:t>
            </w:r>
          </w:p>
          <w:p w14:paraId="0FBEDEA3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1,845</w:t>
            </w:r>
          </w:p>
        </w:tc>
      </w:tr>
      <w:tr w:rsidR="00213E0B" w14:paraId="0FBEDEB1" w14:textId="77777777" w:rsidTr="00833BAB">
        <w:trPr>
          <w:trHeight w:val="105"/>
        </w:trPr>
        <w:tc>
          <w:tcPr>
            <w:tcW w:w="12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5" w14:textId="77777777" w:rsidR="00213E0B" w:rsidRDefault="00213E0B" w:rsidP="00833BAB">
            <w:pPr>
              <w:pStyle w:val="Standard"/>
              <w:shd w:val="clear" w:color="auto" w:fill="FFFFFF"/>
              <w:snapToGrid w:val="0"/>
              <w:ind w:left="36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6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6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7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8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9" w14:textId="77777777" w:rsidR="00213E0B" w:rsidRDefault="00213E0B" w:rsidP="00833BAB">
            <w:pPr>
              <w:pStyle w:val="Standard"/>
              <w:snapToGrid w:val="0"/>
              <w:jc w:val="center"/>
            </w:pPr>
            <w:r>
              <w:rPr>
                <w:sz w:val="20"/>
                <w:szCs w:val="20"/>
              </w:rPr>
              <w:t>PM</w:t>
            </w:r>
            <w:r>
              <w:rPr>
                <w:sz w:val="20"/>
                <w:szCs w:val="20"/>
                <w:vertAlign w:val="subscript"/>
              </w:rPr>
              <w:t>2,5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A" w14:textId="77777777" w:rsidR="00213E0B" w:rsidRDefault="00213E0B" w:rsidP="00833BAB">
            <w:pPr>
              <w:pStyle w:val="Standard"/>
              <w:snapToGrid w:val="0"/>
            </w:pPr>
            <w:r>
              <w:rPr>
                <w:sz w:val="20"/>
                <w:szCs w:val="20"/>
              </w:rPr>
              <w:t>Eriti peened PM</w:t>
            </w:r>
            <w:r>
              <w:rPr>
                <w:sz w:val="20"/>
                <w:szCs w:val="20"/>
                <w:vertAlign w:val="subscript"/>
              </w:rPr>
              <w:t>2,5</w:t>
            </w:r>
            <w:r>
              <w:rPr>
                <w:sz w:val="20"/>
                <w:szCs w:val="20"/>
              </w:rPr>
              <w:t>-osakesed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B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0,903</w:t>
            </w:r>
          </w:p>
          <w:p w14:paraId="0FBEDEAC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8,850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D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0,297</w:t>
            </w:r>
          </w:p>
          <w:p w14:paraId="0FBEDEAE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4,040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AF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0,096</w:t>
            </w:r>
          </w:p>
          <w:p w14:paraId="0FBEDEB0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1,309</w:t>
            </w:r>
          </w:p>
        </w:tc>
      </w:tr>
      <w:tr w:rsidR="00213E0B" w14:paraId="0FBEDEBC" w14:textId="77777777" w:rsidTr="00833BAB">
        <w:trPr>
          <w:trHeight w:val="105"/>
        </w:trPr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2" w14:textId="77777777" w:rsidR="00213E0B" w:rsidRDefault="00213E0B" w:rsidP="00833BAB">
            <w:pPr>
              <w:pStyle w:val="Pealkiri5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Kokku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3" w14:textId="77777777" w:rsidR="00213E0B" w:rsidRDefault="00213E0B" w:rsidP="00833BAB">
            <w:pPr>
              <w:pStyle w:val="Standard"/>
              <w:shd w:val="clear" w:color="auto" w:fill="FFFFFF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1+2</w:t>
            </w: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4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20"/>
                <w:szCs w:val="20"/>
              </w:rPr>
              <w:t xml:space="preserve">Õhuvoolu turbulentne </w:t>
            </w:r>
            <w:proofErr w:type="spellStart"/>
            <w:r>
              <w:rPr>
                <w:bCs/>
                <w:sz w:val="20"/>
                <w:szCs w:val="20"/>
              </w:rPr>
              <w:t>kovariatsioon</w:t>
            </w:r>
            <w:proofErr w:type="spellEnd"/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5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6" w14:textId="77777777" w:rsidR="00213E0B" w:rsidRDefault="00213E0B" w:rsidP="00833BAB">
            <w:pPr>
              <w:pStyle w:val="Standard"/>
              <w:snapToGrid w:val="0"/>
              <w:jc w:val="center"/>
            </w:pPr>
            <w:proofErr w:type="spellStart"/>
            <w:r>
              <w:rPr>
                <w:sz w:val="20"/>
                <w:szCs w:val="20"/>
              </w:rPr>
              <w:t>PM</w:t>
            </w:r>
            <w:r>
              <w:rPr>
                <w:sz w:val="20"/>
                <w:szCs w:val="20"/>
                <w:vertAlign w:val="subscript"/>
              </w:rPr>
              <w:t>sum</w:t>
            </w:r>
            <w:proofErr w:type="spellEnd"/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7" w14:textId="77777777" w:rsidR="00213E0B" w:rsidRDefault="00213E0B" w:rsidP="00833BAB">
            <w:pPr>
              <w:pStyle w:val="Standard"/>
              <w:snapToGrid w:val="0"/>
            </w:pPr>
            <w:r>
              <w:rPr>
                <w:sz w:val="20"/>
                <w:szCs w:val="20"/>
              </w:rPr>
              <w:t>Tahked osakesed, summaarselt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8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12,500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9" w14:textId="77777777" w:rsidR="00213E0B" w:rsidRDefault="00213E0B" w:rsidP="00833BAB">
            <w:pPr>
              <w:pStyle w:val="Standard"/>
              <w:shd w:val="clear" w:color="auto" w:fill="FFFFFF"/>
              <w:snapToGrid w:val="0"/>
            </w:pPr>
            <w:r>
              <w:rPr>
                <w:bCs/>
                <w:sz w:val="16"/>
                <w:szCs w:val="16"/>
              </w:rPr>
              <w:t>Mõlemad liinid töös: 6,688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EDEBA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x</w:t>
            </w:r>
          </w:p>
          <w:p w14:paraId="0FBEDEBB" w14:textId="77777777" w:rsidR="00213E0B" w:rsidRDefault="00213E0B" w:rsidP="00833BAB">
            <w:pPr>
              <w:pStyle w:val="Standard"/>
              <w:shd w:val="clear" w:color="auto" w:fill="FFFFFF"/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x</w:t>
            </w:r>
          </w:p>
        </w:tc>
      </w:tr>
    </w:tbl>
    <w:p w14:paraId="0FBEDEBD" w14:textId="77777777" w:rsidR="00213E0B" w:rsidRDefault="00213E0B" w:rsidP="00213E0B">
      <w:pPr>
        <w:pStyle w:val="Standard"/>
        <w:rPr>
          <w:b/>
          <w:bCs/>
          <w:sz w:val="20"/>
          <w:szCs w:val="20"/>
        </w:rPr>
      </w:pPr>
    </w:p>
    <w:p w14:paraId="0FBEDEBE" w14:textId="77777777" w:rsidR="00AE364A" w:rsidRPr="00213E0B" w:rsidRDefault="00AE364A" w:rsidP="00213E0B">
      <w:pPr>
        <w:pStyle w:val="Vahedeta"/>
        <w:rPr>
          <w:rFonts w:ascii="Times New Roman" w:hAnsi="Times New Roman" w:cs="Times New Roman"/>
          <w:sz w:val="24"/>
          <w:szCs w:val="24"/>
        </w:rPr>
      </w:pPr>
    </w:p>
    <w:p w14:paraId="0FBEDEBF" w14:textId="77777777" w:rsidR="00213E0B" w:rsidRDefault="00213E0B" w:rsidP="00213E0B">
      <w:pPr>
        <w:pStyle w:val="Vahedeta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13E0B">
        <w:rPr>
          <w:rFonts w:ascii="Times New Roman" w:hAnsi="Times New Roman" w:cs="Times New Roman"/>
          <w:sz w:val="24"/>
          <w:szCs w:val="24"/>
        </w:rPr>
        <w:t xml:space="preserve">LHK-Projekti tabelis 11 peab kajastama Euroopa </w:t>
      </w:r>
      <w:r w:rsidRPr="00213E0B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Parlamendi ja Nõukogu määruse (EÜ) nr 166/2006 I Lisa alusel peab kajastama juriidiliselt  tehnoloogilist äkkheidet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</w:p>
    <w:p w14:paraId="0FBEDEC0" w14:textId="77777777" w:rsidR="00213E0B" w:rsidRDefault="00213E0B" w:rsidP="00213E0B">
      <w:pPr>
        <w:pStyle w:val="Vahedeta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14:paraId="0FBEDEC1" w14:textId="77777777" w:rsidR="00213E0B" w:rsidRDefault="00213E0B" w:rsidP="00213E0B">
      <w:pPr>
        <w:pStyle w:val="Vahedeta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13E0B">
        <w:rPr>
          <w:rFonts w:ascii="Times New Roman" w:hAnsi="Times New Roman" w:cs="Times New Roman"/>
          <w:bCs/>
          <w:color w:val="000000"/>
          <w:sz w:val="24"/>
          <w:szCs w:val="24"/>
        </w:rPr>
        <w:t>(EÜ) nr 166/2006 I Lisa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kajastab:</w:t>
      </w:r>
    </w:p>
    <w:p w14:paraId="0FBEDEC2" w14:textId="77777777" w:rsidR="00213E0B" w:rsidRDefault="00213E0B" w:rsidP="00213E0B">
      <w:pPr>
        <w:pStyle w:val="Vahedeta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14:paraId="0FBEDEC3" w14:textId="77777777" w:rsidR="00BB1359" w:rsidRDefault="00BB1359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 w:rsidRPr="00BB135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FBEDED5" wp14:editId="0FBEDED6">
            <wp:extent cx="5268060" cy="743054"/>
            <wp:effectExtent l="0" t="0" r="0" b="0"/>
            <wp:docPr id="8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060" cy="743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EDEC4" w14:textId="77777777" w:rsidR="00BB1359" w:rsidRDefault="00BB1359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 w:rsidRPr="00BB135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FBEDED7" wp14:editId="0FBEDED8">
            <wp:extent cx="5239481" cy="381053"/>
            <wp:effectExtent l="0" t="0" r="0" b="0"/>
            <wp:docPr id="9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9481" cy="38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EDEC5" w14:textId="77777777" w:rsidR="00BB1359" w:rsidRDefault="00BB1359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 w:rsidRPr="00BB135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FBEDED9" wp14:editId="0FBEDEDA">
            <wp:extent cx="5287113" cy="476316"/>
            <wp:effectExtent l="0" t="0" r="8890" b="0"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7113" cy="476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EDEC6" w14:textId="77777777" w:rsidR="00BB1359" w:rsidRDefault="00BB1359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C7" w14:textId="77777777" w:rsidR="00BB1359" w:rsidRPr="002B78C1" w:rsidRDefault="002B78C1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 w:rsidRPr="002B78C1">
        <w:rPr>
          <w:rFonts w:ascii="Times New Roman" w:hAnsi="Times New Roman" w:cs="Times New Roman"/>
          <w:sz w:val="24"/>
          <w:szCs w:val="24"/>
        </w:rPr>
        <w:lastRenderedPageBreak/>
        <w:t>Tegemist on heite- ja ülekanderegistrisse kantavate andmetega. Täielik ja ühtne saasteainete heite- ja ülekanderegister pakub üldsusele, tööstusringkondadele, teadlastele, kindlustusseltsidele, kohaliku omavalitsuse asutustele, valitsusvälistele organisatsioonidele ja teistele otsustajatele usaldusväärset andmebaasi võrdlusteks ja tulevaste keskkonnaalaste otsuste tegemiseks.</w:t>
      </w:r>
    </w:p>
    <w:p w14:paraId="0FBEDEC8" w14:textId="77777777" w:rsidR="00BB1359" w:rsidRDefault="00BB1359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p w14:paraId="0FBEDEC9" w14:textId="3918C22E" w:rsidR="002B78C1" w:rsidRDefault="0043011E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LHK projekti koostaja </w:t>
      </w:r>
      <w:r w:rsidR="00A66111">
        <w:rPr>
          <w:rFonts w:ascii="Times New Roman" w:hAnsi="Times New Roman" w:cs="Times New Roman"/>
          <w:sz w:val="24"/>
          <w:szCs w:val="24"/>
        </w:rPr>
        <w:t xml:space="preserve">Arvo </w:t>
      </w:r>
      <w:proofErr w:type="spellStart"/>
      <w:r w:rsidR="00A66111">
        <w:rPr>
          <w:rFonts w:ascii="Times New Roman" w:hAnsi="Times New Roman" w:cs="Times New Roman"/>
          <w:sz w:val="24"/>
          <w:szCs w:val="24"/>
        </w:rPr>
        <w:t>Käärd</w:t>
      </w:r>
      <w:proofErr w:type="spellEnd"/>
      <w:r w:rsidR="00A66111">
        <w:rPr>
          <w:rFonts w:ascii="Times New Roman" w:hAnsi="Times New Roman" w:cs="Times New Roman"/>
          <w:sz w:val="24"/>
          <w:szCs w:val="24"/>
        </w:rPr>
        <w:t xml:space="preserve"> informatsiooni põhjal </w:t>
      </w:r>
      <w:r w:rsidR="002B78C1">
        <w:rPr>
          <w:rFonts w:ascii="Times New Roman" w:hAnsi="Times New Roman" w:cs="Times New Roman"/>
          <w:sz w:val="24"/>
          <w:szCs w:val="24"/>
        </w:rPr>
        <w:t xml:space="preserve">Keskkonnaministeeriumi </w:t>
      </w:r>
      <w:r w:rsidR="002B78C1" w:rsidRPr="002B78C1">
        <w:rPr>
          <w:rFonts w:ascii="Times New Roman" w:hAnsi="Times New Roman" w:cs="Times New Roman"/>
          <w:i/>
          <w:sz w:val="24"/>
          <w:szCs w:val="24"/>
        </w:rPr>
        <w:t>Välisõhu ja kiirgusosakonna</w:t>
      </w:r>
      <w:r w:rsidR="002B78C1">
        <w:rPr>
          <w:rFonts w:ascii="Times New Roman" w:hAnsi="Times New Roman" w:cs="Times New Roman"/>
          <w:sz w:val="24"/>
          <w:szCs w:val="24"/>
        </w:rPr>
        <w:t xml:space="preserve"> peaspetsialist Reet Pruul seisukohale tuginedes LHK-Projekti Tabeli 11 tähenduses äkkheite arvutamine pole asjakohane. Samadel argumentidele tuginedes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 xml:space="preserve">Arvo </w:t>
      </w:r>
      <w:proofErr w:type="spellStart"/>
      <w:r>
        <w:rPr>
          <w:rFonts w:ascii="Times New Roman" w:hAnsi="Times New Roman" w:cs="Times New Roman"/>
          <w:sz w:val="24"/>
          <w:szCs w:val="24"/>
        </w:rPr>
        <w:t>Käärd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informatsiooni põhjal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="002B78C1">
        <w:rPr>
          <w:rFonts w:ascii="Times New Roman" w:hAnsi="Times New Roman" w:cs="Times New Roman"/>
          <w:sz w:val="24"/>
          <w:szCs w:val="24"/>
        </w:rPr>
        <w:t xml:space="preserve">Keskkonnaameti välisõhu spetsialist Liia </w:t>
      </w:r>
      <w:proofErr w:type="spellStart"/>
      <w:r w:rsidR="002B78C1">
        <w:rPr>
          <w:rFonts w:ascii="Times New Roman" w:hAnsi="Times New Roman" w:cs="Times New Roman"/>
          <w:sz w:val="24"/>
          <w:szCs w:val="24"/>
        </w:rPr>
        <w:t>Krumm</w:t>
      </w:r>
      <w:proofErr w:type="spellEnd"/>
      <w:r w:rsidR="002B78C1">
        <w:rPr>
          <w:rFonts w:ascii="Times New Roman" w:hAnsi="Times New Roman" w:cs="Times New Roman"/>
          <w:sz w:val="24"/>
          <w:szCs w:val="24"/>
        </w:rPr>
        <w:t xml:space="preserve"> leidis, et Kurevere karjääris antu tähenduses PM äkkheite kajastamine pole asjakohane.</w:t>
      </w:r>
      <w:bookmarkStart w:id="0" w:name="_GoBack"/>
      <w:bookmarkEnd w:id="0"/>
    </w:p>
    <w:p w14:paraId="0FBEDECA" w14:textId="77777777" w:rsidR="002B78C1" w:rsidRPr="00213E0B" w:rsidRDefault="002B78C1" w:rsidP="00213E0B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</w:p>
    <w:sectPr w:rsidR="002B78C1" w:rsidRPr="00213E0B" w:rsidSect="00213E0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Times New Roman"/>
    <w:charset w:val="00"/>
    <w:family w:val="roman"/>
    <w:pitch w:val="default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44698"/>
    <w:rsid w:val="000701AF"/>
    <w:rsid w:val="001A391B"/>
    <w:rsid w:val="00213E0B"/>
    <w:rsid w:val="00224A97"/>
    <w:rsid w:val="00244698"/>
    <w:rsid w:val="002B78C1"/>
    <w:rsid w:val="002E1810"/>
    <w:rsid w:val="003F66DD"/>
    <w:rsid w:val="0043011E"/>
    <w:rsid w:val="00473403"/>
    <w:rsid w:val="00732661"/>
    <w:rsid w:val="008D4D47"/>
    <w:rsid w:val="00946920"/>
    <w:rsid w:val="009D3DC9"/>
    <w:rsid w:val="009E4BE3"/>
    <w:rsid w:val="00A66111"/>
    <w:rsid w:val="00A81E60"/>
    <w:rsid w:val="00AE364A"/>
    <w:rsid w:val="00BB1359"/>
    <w:rsid w:val="00E559D2"/>
    <w:rsid w:val="00ED0D13"/>
    <w:rsid w:val="00F50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BEDE0E"/>
  <w15:docId w15:val="{EF0D48AF-BB23-47B6-8899-C33B39CA3C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3">
    <w:name w:val="heading 3"/>
    <w:basedOn w:val="Normaallaad"/>
    <w:link w:val="Pealkiri3Mrk"/>
    <w:uiPriority w:val="9"/>
    <w:qFormat/>
    <w:rsid w:val="0073266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t-EE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213E0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244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244698"/>
    <w:rPr>
      <w:rFonts w:ascii="Tahoma" w:hAnsi="Tahoma" w:cs="Tahoma"/>
      <w:sz w:val="16"/>
      <w:szCs w:val="16"/>
    </w:rPr>
  </w:style>
  <w:style w:type="character" w:styleId="Hperlink">
    <w:name w:val="Hyperlink"/>
    <w:basedOn w:val="Liguvaikefont"/>
    <w:uiPriority w:val="99"/>
    <w:semiHidden/>
    <w:unhideWhenUsed/>
    <w:rsid w:val="00732661"/>
    <w:rPr>
      <w:color w:val="0000FF"/>
      <w:u w:val="single"/>
    </w:rPr>
  </w:style>
  <w:style w:type="character" w:customStyle="1" w:styleId="Pealkiri3Mrk">
    <w:name w:val="Pealkiri 3 Märk"/>
    <w:basedOn w:val="Liguvaikefont"/>
    <w:link w:val="Pealkiri3"/>
    <w:uiPriority w:val="9"/>
    <w:rsid w:val="00732661"/>
    <w:rPr>
      <w:rFonts w:ascii="Times New Roman" w:eastAsia="Times New Roman" w:hAnsi="Times New Roman" w:cs="Times New Roman"/>
      <w:b/>
      <w:bCs/>
      <w:sz w:val="27"/>
      <w:szCs w:val="27"/>
      <w:lang w:eastAsia="et-EE"/>
    </w:rPr>
  </w:style>
  <w:style w:type="character" w:customStyle="1" w:styleId="mw-headline">
    <w:name w:val="mw-headline"/>
    <w:basedOn w:val="Liguvaikefont"/>
    <w:rsid w:val="00732661"/>
  </w:style>
  <w:style w:type="character" w:customStyle="1" w:styleId="mw-editsection">
    <w:name w:val="mw-editsection"/>
    <w:basedOn w:val="Liguvaikefont"/>
    <w:rsid w:val="00732661"/>
  </w:style>
  <w:style w:type="character" w:customStyle="1" w:styleId="mw-editsection-bracket">
    <w:name w:val="mw-editsection-bracket"/>
    <w:basedOn w:val="Liguvaikefont"/>
    <w:rsid w:val="00732661"/>
  </w:style>
  <w:style w:type="character" w:customStyle="1" w:styleId="mw-editsection-divider">
    <w:name w:val="mw-editsection-divider"/>
    <w:basedOn w:val="Liguvaikefont"/>
    <w:rsid w:val="00732661"/>
  </w:style>
  <w:style w:type="paragraph" w:styleId="Normaallaadveeb">
    <w:name w:val="Normal (Web)"/>
    <w:basedOn w:val="Normaallaad"/>
    <w:uiPriority w:val="99"/>
    <w:semiHidden/>
    <w:unhideWhenUsed/>
    <w:rsid w:val="007326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styleId="Vahedeta">
    <w:name w:val="No Spacing"/>
    <w:uiPriority w:val="1"/>
    <w:qFormat/>
    <w:rsid w:val="00732661"/>
    <w:pPr>
      <w:spacing w:after="0" w:line="240" w:lineRule="auto"/>
    </w:pPr>
  </w:style>
  <w:style w:type="character" w:customStyle="1" w:styleId="Pealkiri5Mrk">
    <w:name w:val="Pealkiri 5 Märk"/>
    <w:basedOn w:val="Liguvaikefont"/>
    <w:link w:val="Pealkiri5"/>
    <w:uiPriority w:val="9"/>
    <w:semiHidden/>
    <w:rsid w:val="00213E0B"/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Standard">
    <w:name w:val="Standard"/>
    <w:rsid w:val="00213E0B"/>
    <w:pPr>
      <w:widowControl w:val="0"/>
      <w:suppressAutoHyphens/>
      <w:autoSpaceDN w:val="0"/>
      <w:spacing w:after="0" w:line="240" w:lineRule="auto"/>
      <w:textAlignment w:val="baseline"/>
    </w:pPr>
    <w:rPr>
      <w:rFonts w:ascii="EUAlbertina" w:eastAsia="Lucida Sans Unicode" w:hAnsi="EUAlbertina" w:cs="Mangal"/>
      <w:kern w:val="3"/>
      <w:sz w:val="24"/>
      <w:szCs w:val="24"/>
      <w:lang w:eastAsia="zh-CN" w:bidi="hi-IN"/>
    </w:rPr>
  </w:style>
  <w:style w:type="paragraph" w:customStyle="1" w:styleId="CommentText">
    <w:name w:val="Comment Text"/>
    <w:basedOn w:val="Standard"/>
    <w:rsid w:val="00213E0B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581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t.wikipedia.org/w/index.php?title=Mikrometeoroloogia&amp;action=edit&amp;redlink=1" TargetMode="External"/><Relationship Id="rId13" Type="http://schemas.openxmlformats.org/officeDocument/2006/relationships/hyperlink" Target="https://et.wikipedia.org/w/index.php?title=Turbulent&amp;action=edit&amp;redlink=1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hyperlink" Target="https://et.wikipedia.org/w/index.php?title=Kovariatsioon&amp;action=edit&amp;redlink=1" TargetMode="External"/><Relationship Id="rId17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yperlink" Target="https://et.wikipedia.org/wiki/Atmosf%C3%A4%C3%A4r" TargetMode="External"/><Relationship Id="rId5" Type="http://schemas.openxmlformats.org/officeDocument/2006/relationships/image" Target="media/image2.png"/><Relationship Id="rId15" Type="http://schemas.openxmlformats.org/officeDocument/2006/relationships/image" Target="media/image6.png"/><Relationship Id="rId10" Type="http://schemas.openxmlformats.org/officeDocument/2006/relationships/hyperlink" Target="https://et.wikipedia.org/wiki/Biosf%C3%A4%C3%A4r" TargetMode="External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hyperlink" Target="https://et.wikipedia.org/wiki/Gaas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8</Pages>
  <Words>836</Words>
  <Characters>4853</Characters>
  <Application>Microsoft Office Word</Application>
  <DocSecurity>0</DocSecurity>
  <Lines>40</Lines>
  <Paragraphs>11</Paragraphs>
  <ScaleCrop>false</ScaleCrop>
  <HeadingPairs>
    <vt:vector size="2" baseType="variant">
      <vt:variant>
        <vt:lpstr>Tiitel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Arvo</dc:creator>
  <cp:lastModifiedBy>Pert Liisa</cp:lastModifiedBy>
  <cp:revision>17</cp:revision>
  <dcterms:created xsi:type="dcterms:W3CDTF">2020-08-17T17:16:00Z</dcterms:created>
  <dcterms:modified xsi:type="dcterms:W3CDTF">2020-08-19T05:59:00Z</dcterms:modified>
</cp:coreProperties>
</file>